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jc w:val="both"/>
        <w:rPr>
          <w:rFonts w:ascii="EB Garamond" w:cs="EB Garamond" w:eastAsia="EB Garamond" w:hAnsi="EB Garamond"/>
          <w:b w:val="1"/>
          <w:bCs w:val="1"/>
          <w:sz w:val="23"/>
          <w:szCs w:val="23"/>
        </w:rPr>
      </w:pPr>
      <w:r w:rsidDel="00000000" w:rsidR="00000000" w:rsidRPr="00000000">
        <w:rPr>
          <w:rFonts w:ascii="EB Garamond" w:cs="EB Garamond" w:eastAsia="EB Garamond" w:hAnsi="EB Garamond"/>
          <w:b w:val="1"/>
          <w:bCs w:val="1"/>
          <w:sz w:val="23"/>
          <w:szCs w:val="23"/>
          <w:rtl w:val="0"/>
        </w:rPr>
        <w:t xml:space="preserve">Question #1: In approx. 450-600 words, explore your impulse to write—give us the who, what, where, when, and/or why behind your passion for the genre (or genres) of creative writing to which you are applying. Perhaps you’ll shed light on why you started writing. Or take us on a backstage tour behind your current writing process. Or dissect the ways writing fits into your life—academically, extracurricularly, philosophically, socially, and/or artistically. Or tell us about how your favorite writers inspire you. Please feel encouraged to reference work(s) from your sample(s) in your response. You might also reference any writing project(s) you have undertaken and/or how you hope your writing might develop in craft and/or theme as a mentorship student this summer.</w:t>
      </w:r>
    </w:p>
    <w:p w:rsidR="00000000" w:rsidDel="00000000" w:rsidP="00000000" w:rsidRDefault="00000000" w:rsidRPr="00000000" w14:paraId="00000002">
      <w:pPr>
        <w:jc w:val="both"/>
        <w:rPr>
          <w:rFonts w:ascii="EB Garamond" w:cs="EB Garamond" w:eastAsia="EB Garamond" w:hAnsi="EB Garamond"/>
          <w:sz w:val="23"/>
          <w:szCs w:val="23"/>
        </w:rPr>
      </w:pPr>
      <w:r w:rsidDel="00000000" w:rsidR="00000000" w:rsidRPr="00000000">
        <w:rPr>
          <w:rtl w:val="0"/>
        </w:rPr>
      </w:r>
    </w:p>
    <w:p w:rsidR="00000000" w:rsidDel="00000000" w:rsidP="00000000" w:rsidRDefault="00000000" w:rsidRPr="00000000" w14:paraId="00000003">
      <w:pPr>
        <w:jc w:val="both"/>
        <w:rPr>
          <w:rFonts w:ascii="EB Garamond" w:cs="EB Garamond" w:eastAsia="EB Garamond" w:hAnsi="EB Garamond"/>
          <w:sz w:val="23"/>
          <w:szCs w:val="23"/>
        </w:rPr>
      </w:pPr>
      <w:r w:rsidDel="00000000" w:rsidR="00000000" w:rsidRPr="00000000">
        <w:rPr>
          <w:rFonts w:ascii="EB Garamond" w:cs="EB Garamond" w:eastAsia="EB Garamond" w:hAnsi="EB Garamond"/>
          <w:sz w:val="23"/>
          <w:szCs w:val="23"/>
          <w:rtl w:val="0"/>
        </w:rPr>
        <w:t xml:space="preserve">Answerhere.</w:t>
      </w:r>
      <w:r w:rsidDel="00000000" w:rsidR="00000000" w:rsidRPr="00000000">
        <w:br w:type="page"/>
      </w:r>
      <w:r w:rsidDel="00000000" w:rsidR="00000000" w:rsidRPr="00000000">
        <w:rPr>
          <w:rtl w:val="0"/>
        </w:rPr>
      </w:r>
    </w:p>
    <w:p w:rsidR="00000000" w:rsidDel="00000000" w:rsidP="00000000" w:rsidRDefault="00000000" w:rsidRPr="00000000" w14:paraId="00000004">
      <w:pPr>
        <w:shd w:fill="ffffff" w:val="clear"/>
        <w:jc w:val="both"/>
        <w:rPr>
          <w:rFonts w:ascii="EB Garamond" w:cs="EB Garamond" w:eastAsia="EB Garamond" w:hAnsi="EB Garamond"/>
          <w:b w:val="1"/>
          <w:bCs w:val="1"/>
          <w:sz w:val="23"/>
          <w:szCs w:val="23"/>
        </w:rPr>
      </w:pPr>
      <w:r w:rsidDel="00000000" w:rsidR="00000000" w:rsidRPr="00000000">
        <w:rPr>
          <w:rFonts w:ascii="EB Garamond" w:cs="EB Garamond" w:eastAsia="EB Garamond" w:hAnsi="EB Garamond"/>
          <w:b w:val="1"/>
          <w:bCs w:val="1"/>
          <w:sz w:val="23"/>
          <w:szCs w:val="23"/>
          <w:rtl w:val="0"/>
        </w:rPr>
        <w:t xml:space="preserve">Question #2: In approx. 350-500 words, introduce us to a work of writing or art that moves you. Why does it move you? What’s kept it stuck in your head? Examples of selected work may include a poem, series of linked poems, or poetry collection; a short story, short story collection, or novella, or even an excerpt/chapter of a novel; an essay, essay collection, or memoir; a song, EP, or album (of any genre); a literary magazine issue; a piece or series of visual art; a movie; or that idea of yours that immediately sprang to mind! If it’s even arguably art but moving and meaningful to you, go for it. Note: Given length constraints, if you select a collection of work (e.g. a collection of poems, stories, or essays; a lit mag issue; etc.), please center your discussion around 3-4 specific pieces of the work.</w:t>
      </w:r>
    </w:p>
    <w:p w:rsidR="00000000" w:rsidDel="00000000" w:rsidP="00000000" w:rsidRDefault="00000000" w:rsidRPr="00000000" w14:paraId="00000005">
      <w:pPr>
        <w:jc w:val="both"/>
        <w:rPr>
          <w:rFonts w:ascii="EB Garamond" w:cs="EB Garamond" w:eastAsia="EB Garamond" w:hAnsi="EB Garamond"/>
          <w:sz w:val="23"/>
          <w:szCs w:val="23"/>
        </w:rPr>
      </w:pPr>
      <w:r w:rsidDel="00000000" w:rsidR="00000000" w:rsidRPr="00000000">
        <w:rPr>
          <w:rtl w:val="0"/>
        </w:rPr>
      </w:r>
    </w:p>
    <w:p w:rsidR="00000000" w:rsidDel="00000000" w:rsidP="00000000" w:rsidRDefault="00000000" w:rsidRPr="00000000" w14:paraId="00000006">
      <w:pPr>
        <w:jc w:val="both"/>
        <w:rPr>
          <w:rFonts w:ascii="EB Garamond" w:cs="EB Garamond" w:eastAsia="EB Garamond" w:hAnsi="EB Garamond"/>
          <w:sz w:val="23"/>
          <w:szCs w:val="23"/>
        </w:rPr>
      </w:pPr>
      <w:r w:rsidDel="00000000" w:rsidR="00000000" w:rsidRPr="00000000">
        <w:rPr>
          <w:rFonts w:ascii="EB Garamond" w:cs="EB Garamond" w:eastAsia="EB Garamond" w:hAnsi="EB Garamond"/>
          <w:sz w:val="23"/>
          <w:szCs w:val="23"/>
          <w:rtl w:val="0"/>
        </w:rPr>
        <w:t xml:space="preserve">Answerhere.</w:t>
      </w:r>
    </w:p>
    <w:p w:rsidR="00000000" w:rsidDel="00000000" w:rsidP="00000000" w:rsidRDefault="00000000" w:rsidRPr="00000000" w14:paraId="00000007">
      <w:pPr>
        <w:jc w:val="both"/>
        <w:rPr>
          <w:rFonts w:ascii="EB Garamond" w:cs="EB Garamond" w:eastAsia="EB Garamond" w:hAnsi="EB Garamond"/>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08">
      <w:pPr>
        <w:shd w:fill="ffffff" w:val="clear"/>
        <w:jc w:val="both"/>
        <w:rPr>
          <w:rFonts w:ascii="EB Garamond" w:cs="EB Garamond" w:eastAsia="EB Garamond" w:hAnsi="EB Garamond"/>
          <w:b w:val="1"/>
          <w:bCs w:val="1"/>
          <w:sz w:val="23"/>
          <w:szCs w:val="23"/>
        </w:rPr>
      </w:pPr>
      <w:r w:rsidDel="00000000" w:rsidR="00000000" w:rsidRPr="00000000">
        <w:rPr>
          <w:rFonts w:ascii="EB Garamond" w:cs="EB Garamond" w:eastAsia="EB Garamond" w:hAnsi="EB Garamond"/>
          <w:b w:val="1"/>
          <w:bCs w:val="1"/>
          <w:sz w:val="23"/>
          <w:szCs w:val="23"/>
          <w:rtl w:val="0"/>
        </w:rPr>
        <w:t xml:space="preserve">Question #3: In approx. 150-200 words, what draws you to the Adroit Journal Summer Mentorship Program? Why mentorship? What excites you about our program specifically? How might working with an Adroit mentor support you as a writer?</w:t>
      </w:r>
    </w:p>
    <w:p w:rsidR="00000000" w:rsidDel="00000000" w:rsidP="00000000" w:rsidRDefault="00000000" w:rsidRPr="00000000" w14:paraId="00000009">
      <w:pPr>
        <w:jc w:val="both"/>
        <w:rPr>
          <w:rFonts w:ascii="EB Garamond" w:cs="EB Garamond" w:eastAsia="EB Garamond" w:hAnsi="EB Garamond"/>
          <w:sz w:val="23"/>
          <w:szCs w:val="23"/>
        </w:rPr>
      </w:pPr>
      <w:r w:rsidDel="00000000" w:rsidR="00000000" w:rsidRPr="00000000">
        <w:rPr>
          <w:rtl w:val="0"/>
        </w:rPr>
      </w:r>
    </w:p>
    <w:p w:rsidR="00000000" w:rsidDel="00000000" w:rsidP="00000000" w:rsidRDefault="00000000" w:rsidRPr="00000000" w14:paraId="0000000A">
      <w:pPr>
        <w:jc w:val="both"/>
        <w:rPr>
          <w:rFonts w:ascii="EB Garamond" w:cs="EB Garamond" w:eastAsia="EB Garamond" w:hAnsi="EB Garamond"/>
          <w:sz w:val="23"/>
          <w:szCs w:val="23"/>
        </w:rPr>
      </w:pPr>
      <w:r w:rsidDel="00000000" w:rsidR="00000000" w:rsidRPr="00000000">
        <w:rPr>
          <w:rFonts w:ascii="EB Garamond" w:cs="EB Garamond" w:eastAsia="EB Garamond" w:hAnsi="EB Garamond"/>
          <w:sz w:val="23"/>
          <w:szCs w:val="23"/>
          <w:rtl w:val="0"/>
        </w:rPr>
        <w:t xml:space="preserve">Answerhere.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